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BE84" w14:textId="77777777" w:rsidR="00747FE7" w:rsidRDefault="00747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1901"/>
        <w:gridCol w:w="1105"/>
        <w:gridCol w:w="1802"/>
        <w:gridCol w:w="1196"/>
        <w:gridCol w:w="1489"/>
      </w:tblGrid>
      <w:tr w:rsidR="00747FE7" w14:paraId="066F371A" w14:textId="77777777">
        <w:tc>
          <w:tcPr>
            <w:tcW w:w="1523" w:type="dxa"/>
          </w:tcPr>
          <w:p w14:paraId="734588FE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Stall name</w:t>
            </w:r>
          </w:p>
          <w:p w14:paraId="4DA57D92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93" w:type="dxa"/>
            <w:gridSpan w:val="5"/>
          </w:tcPr>
          <w:p w14:paraId="60CF2945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2BCB2F5" w14:textId="77777777">
        <w:tc>
          <w:tcPr>
            <w:tcW w:w="1523" w:type="dxa"/>
          </w:tcPr>
          <w:p w14:paraId="73A19DA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name</w:t>
            </w:r>
          </w:p>
        </w:tc>
        <w:tc>
          <w:tcPr>
            <w:tcW w:w="7493" w:type="dxa"/>
            <w:gridSpan w:val="5"/>
          </w:tcPr>
          <w:p w14:paraId="1A2A4599" w14:textId="77777777" w:rsidR="00747FE7" w:rsidRDefault="00240B0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payment will come from differently named account</w:t>
            </w:r>
          </w:p>
        </w:tc>
      </w:tr>
      <w:tr w:rsidR="00747FE7" w14:paraId="688C532B" w14:textId="77777777">
        <w:tc>
          <w:tcPr>
            <w:tcW w:w="1523" w:type="dxa"/>
          </w:tcPr>
          <w:p w14:paraId="7C2A3991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Stall holder</w:t>
            </w:r>
          </w:p>
          <w:p w14:paraId="7AEF645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1" w:type="dxa"/>
          </w:tcPr>
          <w:p w14:paraId="4CE93067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</w:tcPr>
          <w:p w14:paraId="28F2AE52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no</w:t>
            </w:r>
          </w:p>
        </w:tc>
        <w:tc>
          <w:tcPr>
            <w:tcW w:w="1802" w:type="dxa"/>
          </w:tcPr>
          <w:p w14:paraId="01163D8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</w:tcPr>
          <w:p w14:paraId="4D4357A8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489" w:type="dxa"/>
          </w:tcPr>
          <w:p w14:paraId="2B86AC4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363672C5" w14:textId="77777777">
        <w:tc>
          <w:tcPr>
            <w:tcW w:w="1523" w:type="dxa"/>
          </w:tcPr>
          <w:p w14:paraId="6A5F92FA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 contact (if different)</w:t>
            </w:r>
          </w:p>
        </w:tc>
        <w:tc>
          <w:tcPr>
            <w:tcW w:w="1901" w:type="dxa"/>
          </w:tcPr>
          <w:p w14:paraId="6F96726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</w:tcPr>
          <w:p w14:paraId="79B00E11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no</w:t>
            </w:r>
          </w:p>
        </w:tc>
        <w:tc>
          <w:tcPr>
            <w:tcW w:w="1802" w:type="dxa"/>
          </w:tcPr>
          <w:p w14:paraId="72189FF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</w:tcPr>
          <w:p w14:paraId="35BE3920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489" w:type="dxa"/>
          </w:tcPr>
          <w:p w14:paraId="5DA24B7A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B16D3E2" w14:textId="77777777">
        <w:tc>
          <w:tcPr>
            <w:tcW w:w="1523" w:type="dxa"/>
          </w:tcPr>
          <w:p w14:paraId="61DDB52C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  <w:p w14:paraId="117C4F6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93" w:type="dxa"/>
            <w:gridSpan w:val="5"/>
          </w:tcPr>
          <w:p w14:paraId="68FDC90D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486D399F" w14:textId="77777777">
        <w:tc>
          <w:tcPr>
            <w:tcW w:w="9016" w:type="dxa"/>
            <w:gridSpan w:val="6"/>
          </w:tcPr>
          <w:p w14:paraId="65CB6EF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Brief description of product. </w:t>
            </w:r>
          </w:p>
        </w:tc>
      </w:tr>
      <w:tr w:rsidR="00747FE7" w14:paraId="39469B9E" w14:textId="77777777" w:rsidTr="00475DC9">
        <w:trPr>
          <w:trHeight w:val="2169"/>
        </w:trPr>
        <w:tc>
          <w:tcPr>
            <w:tcW w:w="9016" w:type="dxa"/>
            <w:gridSpan w:val="6"/>
          </w:tcPr>
          <w:p w14:paraId="21486992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7206D39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0AF021A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64CCC17B" w14:textId="77777777" w:rsidR="00747FE7" w:rsidRDefault="00747FE7">
      <w:pPr>
        <w:rPr>
          <w:rFonts w:ascii="Calibri" w:eastAsia="Calibri" w:hAnsi="Calibri" w:cs="Calibri"/>
        </w:rPr>
      </w:pPr>
    </w:p>
    <w:p w14:paraId="1E2777A8" w14:textId="77777777" w:rsidR="00747FE7" w:rsidRDefault="00747FE7">
      <w:pPr>
        <w:rPr>
          <w:rFonts w:ascii="Calibri" w:eastAsia="Calibri" w:hAnsi="Calibri" w:cs="Calibri"/>
        </w:rPr>
      </w:pPr>
    </w:p>
    <w:p w14:paraId="6B26380D" w14:textId="77777777" w:rsidR="00747FE7" w:rsidRDefault="00240B0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Costs</w:t>
      </w:r>
    </w:p>
    <w:p w14:paraId="34414AA0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Spaces are limited, we will do our best to fulfil your requirements. </w:t>
      </w:r>
    </w:p>
    <w:tbl>
      <w:tblPr>
        <w:tblStyle w:val="a0"/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122"/>
        <w:gridCol w:w="2552"/>
      </w:tblGrid>
      <w:tr w:rsidR="00747FE7" w14:paraId="03B0C7EB" w14:textId="77777777">
        <w:tc>
          <w:tcPr>
            <w:tcW w:w="1530" w:type="dxa"/>
          </w:tcPr>
          <w:p w14:paraId="47D8B85D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2metres</w:t>
            </w:r>
          </w:p>
        </w:tc>
        <w:tc>
          <w:tcPr>
            <w:tcW w:w="2122" w:type="dxa"/>
          </w:tcPr>
          <w:p w14:paraId="60259243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£48</w:t>
            </w:r>
          </w:p>
        </w:tc>
        <w:tc>
          <w:tcPr>
            <w:tcW w:w="2552" w:type="dxa"/>
          </w:tcPr>
          <w:p w14:paraId="1C69035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0B53F149" w14:textId="77777777">
        <w:tc>
          <w:tcPr>
            <w:tcW w:w="1530" w:type="dxa"/>
          </w:tcPr>
          <w:p w14:paraId="2FF22A29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metres</w:t>
            </w:r>
          </w:p>
        </w:tc>
        <w:tc>
          <w:tcPr>
            <w:tcW w:w="2122" w:type="dxa"/>
          </w:tcPr>
          <w:p w14:paraId="78482BAD" w14:textId="77777777" w:rsidR="00747FE7" w:rsidRDefault="00240B06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£66</w:t>
            </w:r>
          </w:p>
        </w:tc>
        <w:tc>
          <w:tcPr>
            <w:tcW w:w="2552" w:type="dxa"/>
          </w:tcPr>
          <w:p w14:paraId="03C08250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7E000691" w14:textId="77777777">
        <w:tc>
          <w:tcPr>
            <w:tcW w:w="1530" w:type="dxa"/>
          </w:tcPr>
          <w:p w14:paraId="2E5C362B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2122" w:type="dxa"/>
          </w:tcPr>
          <w:p w14:paraId="2296CF63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ask</w:t>
            </w:r>
          </w:p>
        </w:tc>
        <w:tc>
          <w:tcPr>
            <w:tcW w:w="2552" w:type="dxa"/>
          </w:tcPr>
          <w:p w14:paraId="0E9ED28C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6208F457" w14:textId="77777777" w:rsidR="00747FE7" w:rsidRDefault="00747FE7">
      <w:pPr>
        <w:rPr>
          <w:rFonts w:ascii="Calibri" w:eastAsia="Calibri" w:hAnsi="Calibri" w:cs="Calibri"/>
        </w:rPr>
      </w:pPr>
    </w:p>
    <w:p w14:paraId="0C929DA0" w14:textId="77777777" w:rsidR="00747FE7" w:rsidRDefault="00240B0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Electric supply</w:t>
      </w:r>
    </w:p>
    <w:p w14:paraId="6FB5CBCE" w14:textId="6EF91B51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is limited and only available in certain areas due to building layout</w:t>
      </w:r>
      <w:r w:rsidR="00A4069B">
        <w:rPr>
          <w:rFonts w:ascii="Calibri" w:eastAsia="Calibri" w:hAnsi="Calibri" w:cs="Calibri"/>
        </w:rPr>
        <w:t>. P</w:t>
      </w:r>
      <w:r>
        <w:rPr>
          <w:rFonts w:ascii="Calibri" w:eastAsia="Calibri" w:hAnsi="Calibri" w:cs="Calibri"/>
        </w:rPr>
        <w:t xml:space="preserve">lease see </w:t>
      </w:r>
      <w:r w:rsidR="00F95E47">
        <w:rPr>
          <w:rFonts w:ascii="Calibri" w:eastAsia="Calibri" w:hAnsi="Calibri" w:cs="Calibri"/>
        </w:rPr>
        <w:t xml:space="preserve">T&amp;C </w:t>
      </w:r>
      <w:r>
        <w:rPr>
          <w:rFonts w:ascii="Calibri" w:eastAsia="Calibri" w:hAnsi="Calibri" w:cs="Calibri"/>
        </w:rPr>
        <w:t>se</w:t>
      </w:r>
      <w:r w:rsidR="00A4069B">
        <w:rPr>
          <w:rFonts w:ascii="Calibri" w:eastAsia="Calibri" w:hAnsi="Calibri" w:cs="Calibri"/>
        </w:rPr>
        <w:t xml:space="preserve">ction 10. </w:t>
      </w:r>
      <w:r>
        <w:rPr>
          <w:rFonts w:ascii="Calibri" w:eastAsia="Calibri" w:hAnsi="Calibri" w:cs="Calibri"/>
        </w:rPr>
        <w:t xml:space="preserve"> </w:t>
      </w:r>
      <w:r w:rsidR="00F95E47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ou can only run 1 </w:t>
      </w:r>
      <w:r>
        <w:rPr>
          <w:rFonts w:ascii="Calibri" w:eastAsia="Calibri" w:hAnsi="Calibri" w:cs="Calibri"/>
        </w:rPr>
        <w:t>item per socket (no multi-adaptors) d</w:t>
      </w:r>
      <w:r>
        <w:rPr>
          <w:rFonts w:ascii="Calibri" w:eastAsia="Calibri" w:hAnsi="Calibri" w:cs="Calibri"/>
        </w:rPr>
        <w:t>ue to the power supply constraints</w:t>
      </w:r>
      <w:r w:rsidR="00FC67D8">
        <w:rPr>
          <w:rFonts w:ascii="Calibri" w:eastAsia="Calibri" w:hAnsi="Calibri" w:cs="Calibri"/>
        </w:rPr>
        <w:t xml:space="preserve">. </w:t>
      </w:r>
      <w:r w:rsidR="00BC3A6A">
        <w:rPr>
          <w:rFonts w:ascii="Calibri" w:eastAsia="Calibri" w:hAnsi="Calibri" w:cs="Calibri"/>
        </w:rPr>
        <w:t>Pl</w:t>
      </w:r>
      <w:r w:rsidR="00FC67D8">
        <w:rPr>
          <w:rFonts w:ascii="Calibri" w:eastAsia="Calibri" w:hAnsi="Calibri" w:cs="Calibri"/>
        </w:rPr>
        <w:t>ease</w:t>
      </w:r>
      <w:r w:rsidR="00BC3A6A">
        <w:rPr>
          <w:rFonts w:ascii="Calibri" w:eastAsia="Calibri" w:hAnsi="Calibri" w:cs="Calibri"/>
        </w:rPr>
        <w:t xml:space="preserve"> highlight below</w:t>
      </w:r>
    </w:p>
    <w:tbl>
      <w:tblPr>
        <w:tblStyle w:val="a1"/>
        <w:tblW w:w="807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2692"/>
        <w:gridCol w:w="2692"/>
      </w:tblGrid>
      <w:tr w:rsidR="00761880" w14:paraId="7DB3604C" w14:textId="77777777" w:rsidTr="00FC67D8">
        <w:tc>
          <w:tcPr>
            <w:tcW w:w="2691" w:type="dxa"/>
          </w:tcPr>
          <w:p w14:paraId="2C587F05" w14:textId="77777777" w:rsidR="00761880" w:rsidRDefault="00761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  socket  £10</w:t>
            </w:r>
          </w:p>
        </w:tc>
        <w:tc>
          <w:tcPr>
            <w:tcW w:w="2692" w:type="dxa"/>
          </w:tcPr>
          <w:p w14:paraId="5A0DACEB" w14:textId="77777777" w:rsidR="00761880" w:rsidRDefault="00761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 socket £18</w:t>
            </w:r>
          </w:p>
        </w:tc>
        <w:tc>
          <w:tcPr>
            <w:tcW w:w="2692" w:type="dxa"/>
          </w:tcPr>
          <w:p w14:paraId="427AD7BE" w14:textId="426028A8" w:rsidR="00761880" w:rsidRDefault="007618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required</w:t>
            </w:r>
          </w:p>
        </w:tc>
      </w:tr>
    </w:tbl>
    <w:p w14:paraId="6582405D" w14:textId="77777777" w:rsidR="00747FE7" w:rsidRDefault="00747FE7">
      <w:pPr>
        <w:rPr>
          <w:rFonts w:ascii="Calibri" w:eastAsia="Calibri" w:hAnsi="Calibri" w:cs="Calibri"/>
        </w:rPr>
      </w:pPr>
    </w:p>
    <w:p w14:paraId="1BA0C864" w14:textId="77777777" w:rsidR="00475DC9" w:rsidRDefault="00475DC9">
      <w:pPr>
        <w:rPr>
          <w:rFonts w:ascii="Calibri" w:eastAsia="Calibri" w:hAnsi="Calibri" w:cs="Calibri"/>
        </w:rPr>
      </w:pPr>
    </w:p>
    <w:p w14:paraId="4881E643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Any other information</w:t>
      </w:r>
      <w:r>
        <w:rPr>
          <w:rFonts w:ascii="Calibri" w:eastAsia="Calibri" w:hAnsi="Calibri" w:cs="Calibri"/>
        </w:rPr>
        <w:t xml:space="preserve"> that will help us site your stall </w:t>
      </w:r>
      <w:proofErr w:type="spellStart"/>
      <w:proofErr w:type="gramStart"/>
      <w:r>
        <w:rPr>
          <w:rFonts w:ascii="Calibri" w:eastAsia="Calibri" w:hAnsi="Calibri" w:cs="Calibri"/>
        </w:rPr>
        <w:t>eg</w:t>
      </w:r>
      <w:proofErr w:type="spellEnd"/>
      <w:proofErr w:type="gramEnd"/>
      <w:r>
        <w:rPr>
          <w:rFonts w:ascii="Calibri" w:eastAsia="Calibri" w:hAnsi="Calibri" w:cs="Calibri"/>
        </w:rPr>
        <w:t xml:space="preserve"> inside/outside, are you using gazebo/canopy, etc. We will do our best to accommodate your requests. </w:t>
      </w: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47FE7" w14:paraId="347A7043" w14:textId="77777777">
        <w:tc>
          <w:tcPr>
            <w:tcW w:w="9016" w:type="dxa"/>
          </w:tcPr>
          <w:p w14:paraId="3A6B7DCB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48C5AC5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6271460B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2E98F5EE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3D1F6E73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79DCF416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  <w:p w14:paraId="2C8CE6AE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58318604" w14:textId="77777777" w:rsidR="00747FE7" w:rsidRDefault="00747FE7">
      <w:pPr>
        <w:rPr>
          <w:rFonts w:ascii="Calibri" w:eastAsia="Calibri" w:hAnsi="Calibri" w:cs="Calibri"/>
        </w:rPr>
      </w:pPr>
    </w:p>
    <w:p w14:paraId="7EEF32D2" w14:textId="77777777" w:rsidR="00747FE7" w:rsidRDefault="00747FE7">
      <w:pPr>
        <w:rPr>
          <w:rFonts w:ascii="Calibri" w:eastAsia="Calibri" w:hAnsi="Calibri" w:cs="Calibri"/>
        </w:rPr>
      </w:pPr>
    </w:p>
    <w:p w14:paraId="397DADA8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information</w:t>
      </w:r>
    </w:p>
    <w:p w14:paraId="257BDA2D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read carefully, signing the form will show you have read these.</w:t>
      </w:r>
    </w:p>
    <w:p w14:paraId="1B6DC984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Timing.  This is an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all day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event and stall holders are expected to be prepared to trade until 5pm</w:t>
      </w:r>
    </w:p>
    <w:p w14:paraId="5DD88646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Setting up on time, as in terms and conditions 8.1 and 8.2 is important because there </w:t>
      </w:r>
      <w:r>
        <w:rPr>
          <w:rFonts w:ascii="Calibri" w:eastAsia="Calibri" w:hAnsi="Calibri" w:cs="Calibri"/>
          <w:color w:val="000000"/>
        </w:rPr>
        <w:t xml:space="preserve">is an </w:t>
      </w:r>
      <w:r>
        <w:rPr>
          <w:rFonts w:ascii="Calibri" w:eastAsia="Calibri" w:hAnsi="Calibri" w:cs="Calibri"/>
          <w:color w:val="000000"/>
          <w:u w:val="single"/>
        </w:rPr>
        <w:t>obligatory fire, health and safety briefing at 9.00</w:t>
      </w:r>
      <w:r>
        <w:rPr>
          <w:rFonts w:ascii="Calibri" w:eastAsia="Calibri" w:hAnsi="Calibri" w:cs="Calibri"/>
          <w:color w:val="000000"/>
        </w:rPr>
        <w:t xml:space="preserve"> prior to opening at 9.30am.</w:t>
      </w:r>
    </w:p>
    <w:p w14:paraId="56A4038B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Stall holders are required to wear a wristband, 2 will be provided per stall, if you need more that </w:t>
      </w:r>
      <w:proofErr w:type="gramStart"/>
      <w:r>
        <w:rPr>
          <w:rFonts w:ascii="Calibri" w:eastAsia="Calibri" w:hAnsi="Calibri" w:cs="Calibri"/>
          <w:color w:val="000000"/>
        </w:rPr>
        <w:t>this</w:t>
      </w:r>
      <w:proofErr w:type="gramEnd"/>
      <w:r>
        <w:rPr>
          <w:rFonts w:ascii="Calibri" w:eastAsia="Calibri" w:hAnsi="Calibri" w:cs="Calibri"/>
          <w:color w:val="000000"/>
        </w:rPr>
        <w:t xml:space="preserve"> please mention in section above. Other people accompanying the stall holder must purchase theirs on the day.  Children under 12 free but will still nee</w:t>
      </w:r>
      <w:r>
        <w:rPr>
          <w:rFonts w:ascii="Calibri" w:eastAsia="Calibri" w:hAnsi="Calibri" w:cs="Calibri"/>
          <w:color w:val="000000"/>
        </w:rPr>
        <w:t>d wristband.</w:t>
      </w:r>
    </w:p>
    <w:p w14:paraId="6D28DCB6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festival is for local food and drink only, no other products are to be offered for sale. </w:t>
      </w:r>
    </w:p>
    <w:p w14:paraId="53A81D90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There is no wi-fi available</w:t>
      </w:r>
    </w:p>
    <w:p w14:paraId="7383096E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the case of wet weather please be prepared!</w:t>
      </w:r>
    </w:p>
    <w:p w14:paraId="050DC54A" w14:textId="77777777" w:rsidR="00747FE7" w:rsidRDefault="00240B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There is a short walk between unloading area and stall locations. Parking</w:t>
      </w:r>
      <w:r>
        <w:rPr>
          <w:rFonts w:ascii="Calibri" w:eastAsia="Calibri" w:hAnsi="Calibri" w:cs="Calibri"/>
          <w:color w:val="000000"/>
        </w:rPr>
        <w:t xml:space="preserve"> will be provided away from the church, 1 space per stall.  Assistance will be available. </w:t>
      </w:r>
    </w:p>
    <w:p w14:paraId="7C5652F7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Cancellations</w:t>
      </w:r>
    </w:p>
    <w:p w14:paraId="16B9B895" w14:textId="25183680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Any cancellation up to 6pm 16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March 202</w:t>
      </w:r>
      <w:r w:rsidR="00475DC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will be entitled to refund of 50% of registration fees.  After this, no refunds will be given. </w:t>
      </w:r>
    </w:p>
    <w:p w14:paraId="6DEAE080" w14:textId="77777777" w:rsidR="00747FE7" w:rsidRDefault="00747FE7">
      <w:pPr>
        <w:rPr>
          <w:rFonts w:ascii="Calibri" w:eastAsia="Calibri" w:hAnsi="Calibri" w:cs="Calibri"/>
        </w:rPr>
      </w:pPr>
    </w:p>
    <w:p w14:paraId="66B38D6D" w14:textId="77777777" w:rsidR="00747FE7" w:rsidRDefault="00747FE7">
      <w:pPr>
        <w:rPr>
          <w:rFonts w:ascii="Calibri" w:eastAsia="Calibri" w:hAnsi="Calibri" w:cs="Calibri"/>
        </w:rPr>
      </w:pPr>
    </w:p>
    <w:p w14:paraId="1145836A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Please tic</w:t>
      </w:r>
      <w:r>
        <w:rPr>
          <w:rFonts w:ascii="Calibri" w:eastAsia="Calibri" w:hAnsi="Calibri" w:cs="Calibri"/>
        </w:rPr>
        <w:t>k</w:t>
      </w: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1"/>
        <w:gridCol w:w="1855"/>
      </w:tblGrid>
      <w:tr w:rsidR="00747FE7" w14:paraId="3F327EF9" w14:textId="77777777">
        <w:tc>
          <w:tcPr>
            <w:tcW w:w="7161" w:type="dxa"/>
          </w:tcPr>
          <w:p w14:paraId="32CF33CE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have read and accept the terms and conditions applicable to this event.</w:t>
            </w:r>
          </w:p>
          <w:p w14:paraId="52032573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5" w:type="dxa"/>
          </w:tcPr>
          <w:p w14:paraId="5DC08EC8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65E77AE9" w14:textId="77777777">
        <w:tc>
          <w:tcPr>
            <w:tcW w:w="7161" w:type="dxa"/>
          </w:tcPr>
          <w:p w14:paraId="0F3DFB04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attach proof of </w:t>
            </w:r>
            <w:r>
              <w:rPr>
                <w:rFonts w:ascii="Calibri" w:eastAsia="Calibri" w:hAnsi="Calibri" w:cs="Calibri"/>
                <w:u w:val="single"/>
              </w:rPr>
              <w:t xml:space="preserve">Public </w:t>
            </w:r>
            <w:r>
              <w:rPr>
                <w:rFonts w:ascii="Calibri" w:eastAsia="Calibri" w:hAnsi="Calibri" w:cs="Calibri"/>
              </w:rPr>
              <w:t>Lability Insurance to cover this event (Para 20.2 of terms and conditions)</w:t>
            </w:r>
          </w:p>
        </w:tc>
        <w:tc>
          <w:tcPr>
            <w:tcW w:w="1855" w:type="dxa"/>
          </w:tcPr>
          <w:p w14:paraId="57D372C9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  <w:tr w:rsidR="00747FE7" w14:paraId="06F29B24" w14:textId="77777777">
        <w:tc>
          <w:tcPr>
            <w:tcW w:w="7161" w:type="dxa"/>
          </w:tcPr>
          <w:p w14:paraId="7C631A14" w14:textId="77777777" w:rsidR="00747FE7" w:rsidRDefault="00240B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attach proof of </w:t>
            </w:r>
            <w:r>
              <w:rPr>
                <w:rFonts w:ascii="Calibri" w:eastAsia="Calibri" w:hAnsi="Calibri" w:cs="Calibri"/>
                <w:u w:val="single"/>
              </w:rPr>
              <w:t>Product</w:t>
            </w:r>
            <w:r>
              <w:rPr>
                <w:rFonts w:ascii="Calibri" w:eastAsia="Calibri" w:hAnsi="Calibri" w:cs="Calibri"/>
              </w:rPr>
              <w:t xml:space="preserve"> Lability Insurance to cover this event (Para 20.2 of terms and conditions)</w:t>
            </w:r>
          </w:p>
        </w:tc>
        <w:tc>
          <w:tcPr>
            <w:tcW w:w="1855" w:type="dxa"/>
          </w:tcPr>
          <w:p w14:paraId="00EC5E84" w14:textId="77777777" w:rsidR="00747FE7" w:rsidRDefault="00747FE7">
            <w:pPr>
              <w:rPr>
                <w:rFonts w:ascii="Calibri" w:eastAsia="Calibri" w:hAnsi="Calibri" w:cs="Calibri"/>
              </w:rPr>
            </w:pPr>
          </w:p>
        </w:tc>
      </w:tr>
    </w:tbl>
    <w:p w14:paraId="24365580" w14:textId="551ADB39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your insurance in due for renewal prior to 1</w:t>
      </w:r>
      <w:r w:rsidR="00A80D7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May 202</w:t>
      </w:r>
      <w:r w:rsidR="00475DC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please ensure you forward updated documentation when received.</w:t>
      </w:r>
    </w:p>
    <w:p w14:paraId="537ACEED" w14:textId="77777777" w:rsidR="00747FE7" w:rsidRDefault="00747FE7">
      <w:pPr>
        <w:rPr>
          <w:rFonts w:ascii="Calibri" w:eastAsia="Calibri" w:hAnsi="Calibri" w:cs="Calibri"/>
        </w:rPr>
      </w:pPr>
    </w:p>
    <w:p w14:paraId="29613DDE" w14:textId="77777777" w:rsidR="00747FE7" w:rsidRDefault="00747FE7">
      <w:pPr>
        <w:rPr>
          <w:rFonts w:ascii="Calibri" w:eastAsia="Calibri" w:hAnsi="Calibri" w:cs="Calibri"/>
        </w:rPr>
      </w:pPr>
    </w:p>
    <w:p w14:paraId="128F2EB0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14:paraId="19FEE2E4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(please print)</w:t>
      </w:r>
    </w:p>
    <w:p w14:paraId="62530D35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behalf on</w:t>
      </w:r>
    </w:p>
    <w:p w14:paraId="272E95ED" w14:textId="77777777" w:rsidR="00747FE7" w:rsidRDefault="00747FE7">
      <w:pPr>
        <w:rPr>
          <w:rFonts w:ascii="Calibri" w:eastAsia="Calibri" w:hAnsi="Calibri" w:cs="Calibri"/>
        </w:rPr>
      </w:pPr>
    </w:p>
    <w:p w14:paraId="413A7F9C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details</w:t>
      </w:r>
    </w:p>
    <w:p w14:paraId="7C3E6DB1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Sort code: 20-05-74</w:t>
      </w:r>
    </w:p>
    <w:p w14:paraId="02032055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 number: 40520977</w:t>
      </w:r>
    </w:p>
    <w:p w14:paraId="4CFC0843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 name: Witney PCC WOFAD </w:t>
      </w:r>
    </w:p>
    <w:p w14:paraId="7BD5D2B2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reference please quote this on BACS transfer:</w:t>
      </w:r>
    </w:p>
    <w:p w14:paraId="5500FE22" w14:textId="77777777" w:rsidR="00747FE7" w:rsidRDefault="00747FE7">
      <w:pPr>
        <w:rPr>
          <w:rFonts w:ascii="Calibri" w:eastAsia="Calibri" w:hAnsi="Calibri" w:cs="Calibri"/>
        </w:rPr>
      </w:pPr>
    </w:p>
    <w:p w14:paraId="222247C7" w14:textId="77777777" w:rsidR="00747FE7" w:rsidRDefault="00240B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booking will be confirmed when we have received this completed form and payment. </w:t>
      </w:r>
    </w:p>
    <w:sectPr w:rsidR="00747FE7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52E9" w14:textId="77777777" w:rsidR="00000000" w:rsidRDefault="00240B06">
      <w:pPr>
        <w:spacing w:after="0" w:line="240" w:lineRule="auto"/>
      </w:pPr>
      <w:r>
        <w:separator/>
      </w:r>
    </w:p>
  </w:endnote>
  <w:endnote w:type="continuationSeparator" w:id="0">
    <w:p w14:paraId="2452686F" w14:textId="77777777" w:rsidR="00000000" w:rsidRDefault="0024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6693" w14:textId="77777777" w:rsidR="00000000" w:rsidRDefault="00240B06">
      <w:pPr>
        <w:spacing w:after="0" w:line="240" w:lineRule="auto"/>
      </w:pPr>
      <w:r>
        <w:separator/>
      </w:r>
    </w:p>
  </w:footnote>
  <w:footnote w:type="continuationSeparator" w:id="0">
    <w:p w14:paraId="0722C6BD" w14:textId="77777777" w:rsidR="00000000" w:rsidRDefault="0024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FF7D" w14:textId="77777777" w:rsidR="00747FE7" w:rsidRDefault="00240B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75348E88" wp14:editId="7C4CEB9E">
          <wp:extent cx="2600325" cy="695325"/>
          <wp:effectExtent l="0" t="0" r="0" b="0"/>
          <wp:docPr id="2" name="image1.jpg" descr="https://lh5.googleusercontent.com/FICT5TfVI9bSVSXpaixc61dSwEm1LkohwCqwqskG_TJJqhwKlyR47n3_HQJpTOyGuF9-UsSpgD05M5pmfcpWU0TTE0cUls7ERKKL0RfCumVWRBY3pWZxfoY8i-jKw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FICT5TfVI9bSVSXpaixc61dSwEm1LkohwCqwqskG_TJJqhwKlyR47n3_HQJpTOyGuF9-UsSpgD05M5pmfcpWU0TTE0cUls7ERKKL0RfCumVWRBY3pWZxfoY8i-jKw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0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D32B37" w14:textId="5FAB0103" w:rsidR="00747FE7" w:rsidRDefault="00240B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b/>
        <w:color w:val="37AF31"/>
        <w:sz w:val="28"/>
        <w:szCs w:val="28"/>
      </w:rPr>
      <w:t xml:space="preserve">Saturday, </w:t>
    </w:r>
    <w:r w:rsidR="002564FF">
      <w:rPr>
        <w:b/>
        <w:color w:val="37AF31"/>
        <w:sz w:val="28"/>
        <w:szCs w:val="28"/>
      </w:rPr>
      <w:t>21</w:t>
    </w:r>
    <w:r w:rsidR="002564FF" w:rsidRPr="002564FF">
      <w:rPr>
        <w:b/>
        <w:color w:val="37AF31"/>
        <w:sz w:val="28"/>
        <w:szCs w:val="28"/>
        <w:vertAlign w:val="superscript"/>
      </w:rPr>
      <w:t>st</w:t>
    </w:r>
    <w:r w:rsidR="002564FF">
      <w:rPr>
        <w:b/>
        <w:color w:val="37AF31"/>
        <w:sz w:val="28"/>
        <w:szCs w:val="28"/>
      </w:rPr>
      <w:t xml:space="preserve"> May 2022</w:t>
    </w:r>
  </w:p>
  <w:p w14:paraId="612D976C" w14:textId="77777777" w:rsidR="00747FE7" w:rsidRDefault="00240B0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b/>
        <w:color w:val="3366FF"/>
        <w:sz w:val="20"/>
        <w:szCs w:val="20"/>
      </w:rPr>
      <w:t>www.witneyfoodfestival.co.uk</w:t>
    </w:r>
  </w:p>
  <w:p w14:paraId="2D16FE26" w14:textId="77777777" w:rsidR="00747FE7" w:rsidRDefault="00747F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F7F82"/>
    <w:multiLevelType w:val="multilevel"/>
    <w:tmpl w:val="EC2C0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E7"/>
    <w:rsid w:val="00240B06"/>
    <w:rsid w:val="002564FF"/>
    <w:rsid w:val="00262E80"/>
    <w:rsid w:val="00475DC9"/>
    <w:rsid w:val="00747FE7"/>
    <w:rsid w:val="00761880"/>
    <w:rsid w:val="007C05B1"/>
    <w:rsid w:val="007E2EA0"/>
    <w:rsid w:val="00A4069B"/>
    <w:rsid w:val="00A80D7D"/>
    <w:rsid w:val="00BC3A6A"/>
    <w:rsid w:val="00F95E47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D3CD"/>
  <w15:docId w15:val="{790BFE02-2231-4617-BAB9-A925381F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F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1"/>
  </w:style>
  <w:style w:type="paragraph" w:styleId="Footer">
    <w:name w:val="footer"/>
    <w:basedOn w:val="Normal"/>
    <w:link w:val="FooterChar"/>
    <w:uiPriority w:val="99"/>
    <w:unhideWhenUsed/>
    <w:rsid w:val="001B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1"/>
  </w:style>
  <w:style w:type="paragraph" w:styleId="BalloonText">
    <w:name w:val="Balloon Text"/>
    <w:basedOn w:val="Normal"/>
    <w:link w:val="BalloonTextChar"/>
    <w:uiPriority w:val="99"/>
    <w:semiHidden/>
    <w:unhideWhenUsed/>
    <w:rsid w:val="001B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d5SIN+PQAY/0Mj6xtfD4bqfQw==">AMUW2mUGjFK9b2GWS6GfYoXJuvpXFM7B0c8LXsYDH/4TknwRfOW+4Fu88WFuDVJXg3U5y8W0Nza1zVajo7kFnwT5pcBA0MxI7yeZWEQWwLnvpuJ0rf7r04QB0e9I+kBsBGr0In/EeBV+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A1D751861FB439EC40F550F194399" ma:contentTypeVersion="12" ma:contentTypeDescription="Create a new document." ma:contentTypeScope="" ma:versionID="a888e482620dacb454a48ff8a6763283">
  <xsd:schema xmlns:xsd="http://www.w3.org/2001/XMLSchema" xmlns:xs="http://www.w3.org/2001/XMLSchema" xmlns:p="http://schemas.microsoft.com/office/2006/metadata/properties" xmlns:ns2="ad9cf6f5-8f21-44b9-bf75-56e1989f8c2e" xmlns:ns3="b5adc0a0-959f-4833-ba43-da5c08eda65e" targetNamespace="http://schemas.microsoft.com/office/2006/metadata/properties" ma:root="true" ma:fieldsID="f0e4c85b2e48857b3c73e9887e211422" ns2:_="" ns3:_="">
    <xsd:import namespace="ad9cf6f5-8f21-44b9-bf75-56e1989f8c2e"/>
    <xsd:import namespace="b5adc0a0-959f-4833-ba43-da5c08eda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cf6f5-8f21-44b9-bf75-56e1989f8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dc0a0-959f-4833-ba43-da5c08eda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6832B1B-DD20-4A31-A42D-BF6F4BA33EBC}"/>
</file>

<file path=customXml/itemProps3.xml><?xml version="1.0" encoding="utf-8"?>
<ds:datastoreItem xmlns:ds="http://schemas.openxmlformats.org/officeDocument/2006/customXml" ds:itemID="{4952FB5A-D3D9-4A4A-889B-0A4208F572E7}"/>
</file>

<file path=customXml/itemProps4.xml><?xml version="1.0" encoding="utf-8"?>
<ds:datastoreItem xmlns:ds="http://schemas.openxmlformats.org/officeDocument/2006/customXml" ds:itemID="{04E2C2E2-E017-4548-BF47-92B3E1F58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Alison Spicer</cp:lastModifiedBy>
  <cp:revision>2</cp:revision>
  <dcterms:created xsi:type="dcterms:W3CDTF">2021-10-26T16:34:00Z</dcterms:created>
  <dcterms:modified xsi:type="dcterms:W3CDTF">2021-10-26T16:34:00Z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0x010100773A1D751861FB439EC40F550F194399</vt:lpwstr>
  </property>
</Properties>
</file>